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b w:val="1"/>
          <w:sz w:val="32"/>
          <w:szCs w:val="32"/>
        </w:rPr>
      </w:pPr>
      <w:r w:rsidDel="00000000" w:rsidR="00000000" w:rsidRPr="00000000">
        <w:rPr>
          <w:b w:val="1"/>
          <w:sz w:val="32"/>
          <w:szCs w:val="32"/>
          <w:rtl w:val="0"/>
        </w:rPr>
        <w:t xml:space="preserve">PREFEITURA MUNICIPAL DE CUMARU</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sz w:val="24"/>
          <w:szCs w:val="24"/>
        </w:rPr>
      </w:pPr>
      <w:r w:rsidDel="00000000" w:rsidR="00000000" w:rsidRPr="00000000">
        <w:rPr>
          <w:sz w:val="24"/>
          <w:szCs w:val="24"/>
          <w:rtl w:val="0"/>
        </w:rPr>
        <w:t xml:space="preserve">Estado de Pernambuco</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both"/>
        <w:rPr>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both"/>
        <w:rPr>
          <w:sz w:val="24"/>
          <w:szCs w:val="24"/>
        </w:rPr>
      </w:pPr>
      <w:r w:rsidDel="00000000" w:rsidR="00000000" w:rsidRPr="00000000">
        <w:rPr>
          <w:sz w:val="24"/>
          <w:szCs w:val="24"/>
          <w:rtl w:val="0"/>
        </w:rPr>
        <w:t xml:space="preserve">OFICIO GP/PM/Nº 01/2017.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right"/>
        <w:rPr>
          <w:sz w:val="24"/>
          <w:szCs w:val="24"/>
        </w:rPr>
      </w:pPr>
      <w:r w:rsidDel="00000000" w:rsidR="00000000" w:rsidRPr="00000000">
        <w:rPr>
          <w:sz w:val="24"/>
          <w:szCs w:val="24"/>
          <w:rtl w:val="0"/>
        </w:rPr>
        <w:t xml:space="preserve">Cumaru, 02 de janeiro de 2017.</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Rule="auto"/>
        <w:contextualSpacing w:val="0"/>
        <w:jc w:val="both"/>
        <w:rPr>
          <w:sz w:val="24"/>
          <w:szCs w:val="24"/>
        </w:rPr>
      </w:pPr>
      <w:r w:rsidDel="00000000" w:rsidR="00000000" w:rsidRPr="00000000">
        <w:rPr>
          <w:sz w:val="24"/>
          <w:szCs w:val="24"/>
          <w:rtl w:val="0"/>
        </w:rPr>
        <w:t xml:space="preserve">Ilmº Sr.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Rule="auto"/>
        <w:contextualSpacing w:val="0"/>
        <w:jc w:val="both"/>
        <w:rPr>
          <w:sz w:val="24"/>
          <w:szCs w:val="24"/>
        </w:rPr>
      </w:pPr>
      <w:r w:rsidDel="00000000" w:rsidR="00000000" w:rsidRPr="00000000">
        <w:rPr>
          <w:sz w:val="24"/>
          <w:szCs w:val="24"/>
          <w:rtl w:val="0"/>
        </w:rPr>
        <w:t xml:space="preserve">Gerente do Banco do Brasil,</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76" w:lineRule="auto"/>
        <w:contextualSpacing w:val="0"/>
        <w:jc w:val="both"/>
        <w:rPr>
          <w:sz w:val="24"/>
          <w:szCs w:val="24"/>
        </w:rPr>
      </w:pPr>
      <w:r w:rsidDel="00000000" w:rsidR="00000000" w:rsidRPr="00000000">
        <w:rPr>
          <w:sz w:val="24"/>
          <w:szCs w:val="24"/>
          <w:rtl w:val="0"/>
        </w:rPr>
        <w:t xml:space="preserve">Agência 1359-5 – Cumaru,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276" w:lineRule="auto"/>
        <w:contextualSpacing w:val="0"/>
        <w:jc w:val="both"/>
        <w:rPr>
          <w:sz w:val="24"/>
          <w:szCs w:val="24"/>
        </w:rPr>
      </w:pPr>
      <w:r w:rsidDel="00000000" w:rsidR="00000000" w:rsidRPr="00000000">
        <w:rPr>
          <w:sz w:val="24"/>
          <w:szCs w:val="24"/>
          <w:rtl w:val="0"/>
        </w:rPr>
        <w:t xml:space="preserve">Praça Virginia Heraclio, nº 35, Centro, Cumaru/PE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firstLine="708"/>
        <w:contextualSpacing w:val="0"/>
        <w:jc w:val="both"/>
        <w:rPr>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Prezado(a) Senhor(a),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Através do presente, comunico que fui empossada pela Câmara Municipal de Cumaru, para o cargo de prefeita do respectivo município, conforme se faz comprovar pela ata da sessão solene datada de 01 de janeiro de 2017.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Dito isto, Sr(a). Gerente, venho solicitar de V.Sa., que sejam sustados todos os cheques, ordens de pagamento, autorizações de débitos em conta, que foram emitidos ou datados até 31 de dezembro de 2016, das contas do Município e dos órgãos da Administração Indireta, inclusive do Fundo Municipal de Saúde, nesta instituição bancária.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Contudo, solicito que, caso tenha a ocorrência dos fatos acima, orientar os possíveis credores a procurar o nosso Departamento Financeiro na Prefeitura Municipal para a nossa revalidação a esses documentos de créditos.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Também chamamos a atenção para o bloqueio imediato de senhas de movimentação, devendo ser mudadas com o acompanhamento do atual Secretário de Finanças, assim como o Token, com a criptografia do Gerenciador Financeiro das contas da Prefeitura Municipal de Cumaru, sendo informados com a máxima urgência os dados e informações necessárias para as mudanças dos responsáveis pela movimentação das contas.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Outrossim, solicitamos que nos informe quais os débitos que são feitos, individualizando os credores, data, e valores, efetuados diretamente em contas do município.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Nestes termos, apresentamos votos de confiança e respeito.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firstLine="1134"/>
        <w:contextualSpacing w:val="0"/>
        <w:jc w:val="both"/>
        <w:rPr>
          <w:sz w:val="24"/>
          <w:szCs w:val="24"/>
        </w:rPr>
      </w:pPr>
      <w:r w:rsidDel="00000000" w:rsidR="00000000" w:rsidRPr="00000000">
        <w:rPr>
          <w:sz w:val="24"/>
          <w:szCs w:val="24"/>
          <w:rtl w:val="0"/>
        </w:rPr>
        <w:t xml:space="preserve">Atenciosamente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jc w:val="both"/>
        <w:rPr>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jc w:val="both"/>
        <w:rPr>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lineRule="auto"/>
        <w:contextualSpacing w:val="0"/>
        <w:jc w:val="center"/>
        <w:rPr>
          <w:b w:val="1"/>
          <w:sz w:val="24"/>
          <w:szCs w:val="24"/>
        </w:rPr>
      </w:pPr>
      <w:r w:rsidDel="00000000" w:rsidR="00000000" w:rsidRPr="00000000">
        <w:rPr>
          <w:b w:val="1"/>
          <w:sz w:val="24"/>
          <w:szCs w:val="24"/>
          <w:rtl w:val="0"/>
        </w:rPr>
        <w:t xml:space="preserve">MARIANA MENDES DE MEDEIROS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lineRule="auto"/>
        <w:contextualSpacing w:val="0"/>
        <w:jc w:val="center"/>
        <w:rPr>
          <w:sz w:val="24"/>
          <w:szCs w:val="24"/>
        </w:rPr>
      </w:pPr>
      <w:r w:rsidDel="00000000" w:rsidR="00000000" w:rsidRPr="00000000">
        <w:rPr>
          <w:sz w:val="24"/>
          <w:szCs w:val="24"/>
          <w:rtl w:val="0"/>
        </w:rPr>
        <w:t xml:space="preserve">- Prefeita-</w:t>
      </w:r>
    </w:p>
    <w:sectPr>
      <w:pgSz w:h="16838" w:w="11906"/>
      <w:pgMar w:bottom="1418" w:top="993" w:left="1701" w:right="1418"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